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F44" w:rsidRPr="00E93021" w:rsidRDefault="00967F44" w:rsidP="00E038AF">
      <w:pPr>
        <w:pStyle w:val="NoSpacing"/>
      </w:pPr>
      <w:bookmarkStart w:id="0" w:name="_GoBack"/>
      <w:bookmarkEnd w:id="0"/>
      <w:r w:rsidRPr="00E93021">
        <w:t>Student’s Name</w:t>
      </w:r>
    </w:p>
    <w:p w:rsidR="00967F44" w:rsidRPr="00E93021" w:rsidRDefault="00967F44" w:rsidP="00E93021">
      <w:pPr>
        <w:spacing w:line="480" w:lineRule="auto"/>
        <w:jc w:val="both"/>
        <w:rPr>
          <w:rFonts w:ascii="Times New Roman" w:hAnsi="Times New Roman" w:cs="Times New Roman"/>
          <w:sz w:val="24"/>
          <w:szCs w:val="24"/>
        </w:rPr>
      </w:pPr>
      <w:r w:rsidRPr="00E93021">
        <w:rPr>
          <w:rFonts w:ascii="Times New Roman" w:hAnsi="Times New Roman" w:cs="Times New Roman"/>
          <w:sz w:val="24"/>
          <w:szCs w:val="24"/>
        </w:rPr>
        <w:t>Instructor’s Name</w:t>
      </w:r>
    </w:p>
    <w:p w:rsidR="00967F44" w:rsidRPr="00E93021" w:rsidRDefault="00967F44" w:rsidP="00E93021">
      <w:pPr>
        <w:spacing w:line="480" w:lineRule="auto"/>
        <w:jc w:val="both"/>
        <w:rPr>
          <w:rFonts w:ascii="Times New Roman" w:hAnsi="Times New Roman" w:cs="Times New Roman"/>
          <w:sz w:val="24"/>
          <w:szCs w:val="24"/>
        </w:rPr>
      </w:pPr>
      <w:r w:rsidRPr="00E93021">
        <w:rPr>
          <w:rFonts w:ascii="Times New Roman" w:hAnsi="Times New Roman" w:cs="Times New Roman"/>
          <w:sz w:val="24"/>
          <w:szCs w:val="24"/>
        </w:rPr>
        <w:t>Course</w:t>
      </w:r>
    </w:p>
    <w:p w:rsidR="002F5BE0" w:rsidRPr="00E93021" w:rsidRDefault="00967F44" w:rsidP="00E93021">
      <w:pPr>
        <w:spacing w:line="480" w:lineRule="auto"/>
        <w:jc w:val="both"/>
        <w:rPr>
          <w:rFonts w:ascii="Times New Roman" w:hAnsi="Times New Roman" w:cs="Times New Roman"/>
          <w:sz w:val="24"/>
          <w:szCs w:val="24"/>
        </w:rPr>
      </w:pPr>
      <w:r w:rsidRPr="00E93021">
        <w:rPr>
          <w:rFonts w:ascii="Times New Roman" w:hAnsi="Times New Roman" w:cs="Times New Roman"/>
          <w:sz w:val="24"/>
          <w:szCs w:val="24"/>
        </w:rPr>
        <w:t>Date of Submission</w:t>
      </w:r>
    </w:p>
    <w:p w:rsidR="002F5BE0" w:rsidRPr="00E93021" w:rsidRDefault="00967F44" w:rsidP="00E93021">
      <w:pPr>
        <w:spacing w:line="480" w:lineRule="auto"/>
        <w:jc w:val="both"/>
        <w:rPr>
          <w:rFonts w:ascii="Times New Roman" w:hAnsi="Times New Roman" w:cs="Times New Roman"/>
          <w:sz w:val="24"/>
          <w:szCs w:val="24"/>
        </w:rPr>
      </w:pPr>
      <w:r w:rsidRPr="00E93021">
        <w:rPr>
          <w:rFonts w:ascii="Times New Roman" w:hAnsi="Times New Roman" w:cs="Times New Roman"/>
          <w:sz w:val="24"/>
          <w:szCs w:val="24"/>
        </w:rPr>
        <w:t>Effects of pop music on student’s altitude toward music lesson</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Pop music refers to a genre of popular music that originated from the United States and the United Kingdom in the 1950s and produces most hits. The elementary school organization prepares the children for life and future and advanced learning along with the citizenship rights and the duties revealing the creativity and skills of the children (</w:t>
      </w:r>
      <w:proofErr w:type="spellStart"/>
      <w:r w:rsidRPr="00E93021">
        <w:rPr>
          <w:rFonts w:ascii="Times New Roman" w:hAnsi="Times New Roman" w:cs="Times New Roman"/>
          <w:sz w:val="24"/>
          <w:szCs w:val="24"/>
        </w:rPr>
        <w:t>Özden</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Başeri</w:t>
      </w:r>
      <w:proofErr w:type="spellEnd"/>
      <w:r w:rsidRPr="00E93021">
        <w:rPr>
          <w:rFonts w:ascii="Times New Roman" w:hAnsi="Times New Roman" w:cs="Times New Roman"/>
          <w:sz w:val="24"/>
          <w:szCs w:val="24"/>
        </w:rPr>
        <w:t>, 56). In this case, music classes or lessons remain essential lessons in contributing to the development of skills and high creativity. Similarly, many elements are determining the student’s interest and attitude of students to music lessons. The research about these elements gives essential contributions to music education at large. Attitude is defined as a tendency of a person to react negatively or even positively on an object or even situations (</w:t>
      </w:r>
      <w:proofErr w:type="spellStart"/>
      <w:r w:rsidRPr="00E93021">
        <w:rPr>
          <w:rFonts w:ascii="Times New Roman" w:hAnsi="Times New Roman" w:cs="Times New Roman"/>
          <w:sz w:val="24"/>
          <w:szCs w:val="24"/>
        </w:rPr>
        <w:t>Özden</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Başeri</w:t>
      </w:r>
      <w:proofErr w:type="spellEnd"/>
      <w:r w:rsidRPr="00E93021">
        <w:rPr>
          <w:rFonts w:ascii="Times New Roman" w:hAnsi="Times New Roman" w:cs="Times New Roman"/>
          <w:sz w:val="24"/>
          <w:szCs w:val="24"/>
        </w:rPr>
        <w:t>, 56). The thought systems that determine the actions of a certain person is not portrayed as a behavior, attitude is then assessed as psychological readiness of future behavior and completing it with readiness. This paper seeks to address various issues that include (1); the effects of pop music on students’ attitude towards music lessons (2) how the pop music has changed with technology, and (3) how education enters into changes, and changes and complicates pop music learning. The stakeholders and how they affect the implementation of the research findings will also be discussed.</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 xml:space="preserve"> The attitudes of many students to music lessons remain directly proportional or related to the song repertoire used in the lessons (</w:t>
      </w:r>
      <w:proofErr w:type="spellStart"/>
      <w:r w:rsidRPr="00E93021">
        <w:rPr>
          <w:rFonts w:ascii="Times New Roman" w:hAnsi="Times New Roman" w:cs="Times New Roman"/>
          <w:sz w:val="24"/>
          <w:szCs w:val="24"/>
        </w:rPr>
        <w:t>Özden</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Başeri</w:t>
      </w:r>
      <w:proofErr w:type="spellEnd"/>
      <w:r w:rsidRPr="00E93021">
        <w:rPr>
          <w:rFonts w:ascii="Times New Roman" w:hAnsi="Times New Roman" w:cs="Times New Roman"/>
          <w:sz w:val="24"/>
          <w:szCs w:val="24"/>
        </w:rPr>
        <w:t xml:space="preserve">, 76). Besides, there exist tonal songs and </w:t>
      </w:r>
      <w:r w:rsidRPr="00E93021">
        <w:rPr>
          <w:rFonts w:ascii="Times New Roman" w:hAnsi="Times New Roman" w:cs="Times New Roman"/>
          <w:sz w:val="24"/>
          <w:szCs w:val="24"/>
        </w:rPr>
        <w:lastRenderedPageBreak/>
        <w:t>a few popular songs. Many studies emphasize the use of pop music in lessons may lead to positive change in attitude and motivate the students making them more eager to learn. Pop music penetrates our lives and those of the teachers. When such an environment is given to students it was found that the students show or display a different unknown and complicated musical comprehension. Not all the songs in the pop genre are good, others use vulgar language that remains detrimental to the students learning environment. Music teachers and other teachers have a role to play in ensuring and selecting what songs to be used in education carefully, and by so doing, the pop music will be helping the growth of music education and making it to continually grow by boosting the students' attitude. The school environment will experience this and the students will grow in confidence in music lessons (</w:t>
      </w:r>
      <w:proofErr w:type="spellStart"/>
      <w:r w:rsidRPr="00E93021">
        <w:rPr>
          <w:rFonts w:ascii="Times New Roman" w:hAnsi="Times New Roman" w:cs="Times New Roman"/>
          <w:sz w:val="24"/>
          <w:szCs w:val="24"/>
        </w:rPr>
        <w:t>Özden</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Başeri</w:t>
      </w:r>
      <w:proofErr w:type="spellEnd"/>
      <w:r w:rsidRPr="00E93021">
        <w:rPr>
          <w:rFonts w:ascii="Times New Roman" w:hAnsi="Times New Roman" w:cs="Times New Roman"/>
          <w:sz w:val="24"/>
          <w:szCs w:val="24"/>
        </w:rPr>
        <w:t xml:space="preserve">, 84). </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 xml:space="preserve">Many stakeholders exist in music education and each has various views on the use of pop music in music education in schools (Dunbar-Hall &amp; </w:t>
      </w:r>
      <w:proofErr w:type="spellStart"/>
      <w:r w:rsidRPr="00E93021">
        <w:rPr>
          <w:rFonts w:ascii="Times New Roman" w:hAnsi="Times New Roman" w:cs="Times New Roman"/>
          <w:sz w:val="24"/>
          <w:szCs w:val="24"/>
        </w:rPr>
        <w:t>Wemyss</w:t>
      </w:r>
      <w:proofErr w:type="spellEnd"/>
      <w:r w:rsidRPr="00E93021">
        <w:rPr>
          <w:rFonts w:ascii="Times New Roman" w:hAnsi="Times New Roman" w:cs="Times New Roman"/>
          <w:sz w:val="24"/>
          <w:szCs w:val="24"/>
        </w:rPr>
        <w:t>), 24. The stakeholders as per this topic are the university students who take music lessons, the educational institution offering the music lesson, and the music educators that are responsible for teaching the students instrumental techniques, auditions, and even live performances. The students including myself love pop music and believe that its integration into the music lesson will help in boosting our morale and aiding us even understand well the music lesson. Many students report a change in the environment at any given time pop music is used during the learning process.</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 xml:space="preserve"> Even though pop music has changed over time</w:t>
      </w:r>
      <w:r w:rsidR="0053451B" w:rsidRPr="00E93021">
        <w:rPr>
          <w:rFonts w:ascii="Times New Roman" w:hAnsi="Times New Roman" w:cs="Times New Roman"/>
          <w:sz w:val="24"/>
          <w:szCs w:val="24"/>
        </w:rPr>
        <w:t>,</w:t>
      </w:r>
      <w:r w:rsidRPr="00E93021">
        <w:rPr>
          <w:rFonts w:ascii="Times New Roman" w:hAnsi="Times New Roman" w:cs="Times New Roman"/>
          <w:sz w:val="24"/>
          <w:szCs w:val="24"/>
        </w:rPr>
        <w:t xml:space="preserve"> and lies between rock and roll </w:t>
      </w:r>
      <w:r w:rsidR="0053451B" w:rsidRPr="00E93021">
        <w:rPr>
          <w:rFonts w:ascii="Times New Roman" w:hAnsi="Times New Roman" w:cs="Times New Roman"/>
          <w:sz w:val="24"/>
          <w:szCs w:val="24"/>
        </w:rPr>
        <w:t xml:space="preserve">it </w:t>
      </w:r>
      <w:r w:rsidRPr="00E93021">
        <w:rPr>
          <w:rFonts w:ascii="Times New Roman" w:hAnsi="Times New Roman" w:cs="Times New Roman"/>
          <w:sz w:val="24"/>
          <w:szCs w:val="24"/>
        </w:rPr>
        <w:t xml:space="preserve">can be censored by the teacher only to include the songs that can add value and are instrumental in aiding a particular music lesson. I understand that the teacher also would want to teach in an environment where music education is highly understood and teaching students with a positive attitude and motivation towards the music lessons. For the stakeholders, through the findings, I urge that they </w:t>
      </w:r>
      <w:r w:rsidRPr="00E93021">
        <w:rPr>
          <w:rFonts w:ascii="Times New Roman" w:hAnsi="Times New Roman" w:cs="Times New Roman"/>
          <w:sz w:val="24"/>
          <w:szCs w:val="24"/>
        </w:rPr>
        <w:lastRenderedPageBreak/>
        <w:t xml:space="preserve">can put into consideration in cooperation of pop music in music lessons. The greatest worry of the stakeholders is the nature of the current pop music that some of it uses too much vulgar and dirty language that may harm students. Given this, the institution needs to deliberate on policies to curb the misuse of pop music in learning institutions (Green, 121). </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 xml:space="preserve">Pop music has evolved to a great extent from the traditional pop music. In this case, technology has been the greatest impact and reason for the changes experienced in pop music (Dunbar-Hall &amp; </w:t>
      </w:r>
      <w:proofErr w:type="spellStart"/>
      <w:r w:rsidRPr="00E93021">
        <w:rPr>
          <w:rFonts w:ascii="Times New Roman" w:hAnsi="Times New Roman" w:cs="Times New Roman"/>
          <w:sz w:val="24"/>
          <w:szCs w:val="24"/>
        </w:rPr>
        <w:t>Wemyss</w:t>
      </w:r>
      <w:proofErr w:type="spellEnd"/>
      <w:r w:rsidRPr="00E93021">
        <w:rPr>
          <w:rFonts w:ascii="Times New Roman" w:hAnsi="Times New Roman" w:cs="Times New Roman"/>
          <w:sz w:val="24"/>
          <w:szCs w:val="24"/>
        </w:rPr>
        <w:t xml:space="preserve">, 27). Pop music has been a great part of American culture for the last 80 years. It is highly overlooked how pop music influences ones’ life and that of music education students (Dunbar-Hall &amp; </w:t>
      </w:r>
      <w:proofErr w:type="spellStart"/>
      <w:r w:rsidRPr="00E93021">
        <w:rPr>
          <w:rFonts w:ascii="Times New Roman" w:hAnsi="Times New Roman" w:cs="Times New Roman"/>
          <w:sz w:val="24"/>
          <w:szCs w:val="24"/>
        </w:rPr>
        <w:t>Wemyss</w:t>
      </w:r>
      <w:proofErr w:type="spellEnd"/>
      <w:r w:rsidRPr="00E93021">
        <w:rPr>
          <w:rFonts w:ascii="Times New Roman" w:hAnsi="Times New Roman" w:cs="Times New Roman"/>
          <w:sz w:val="24"/>
          <w:szCs w:val="24"/>
        </w:rPr>
        <w:t xml:space="preserve">, 50). In this case, technology is very similar to music in how it can impact on life and both music and technology can influence music education and one’s life for better or even for worse and can affect each other. The growth in technology has made it easier and possible to perform things one couldn’t imagine doing for the past 100 years. The technological advancement has been very essential in the growth of pop music because it has become possible to do a lot with musical instrumentation, composition and even recording (Dunbar-Hall &amp; </w:t>
      </w:r>
      <w:proofErr w:type="spellStart"/>
      <w:r w:rsidRPr="00E93021">
        <w:rPr>
          <w:rFonts w:ascii="Times New Roman" w:hAnsi="Times New Roman" w:cs="Times New Roman"/>
          <w:sz w:val="24"/>
          <w:szCs w:val="24"/>
        </w:rPr>
        <w:t>Wemyss</w:t>
      </w:r>
      <w:proofErr w:type="spellEnd"/>
      <w:r w:rsidRPr="00E93021">
        <w:rPr>
          <w:rFonts w:ascii="Times New Roman" w:hAnsi="Times New Roman" w:cs="Times New Roman"/>
          <w:sz w:val="24"/>
          <w:szCs w:val="24"/>
        </w:rPr>
        <w:t>, 91). The introduction of multi-track recording enabled the pop musicians to be able to incorporate more symphonic sounds into their productions. It is evident that the advancement of technology has been essential in the music industry and hence students and the curriculum must go hand in hand to remain at par and boost creativity and skills in music.</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 xml:space="preserve">With the current advancements, it is essential to thoroughly reflect the student’s musical identities and it also appropriates to provide students with some autonomy to even select music content for themselves that is, choosing the music to work on in class. Most institutions and teachers see this as a way to pander down or even dumb down and in general failing the main educational purpose of leading the students to what they already know and can do into better </w:t>
      </w:r>
      <w:r w:rsidRPr="00E93021">
        <w:rPr>
          <w:rFonts w:ascii="Times New Roman" w:hAnsi="Times New Roman" w:cs="Times New Roman"/>
          <w:sz w:val="24"/>
          <w:szCs w:val="24"/>
        </w:rPr>
        <w:lastRenderedPageBreak/>
        <w:t>realms. The benefit of allowing such choice is that the student selection of curriculum content breaks down the regenerative effects of the previous music curricular that by ignoring musical identities and vast tastes of many students prevented others from discovering or even demonstrating their musical abilities. It also makes students aware of what they individually did and can do and hence there is a reason to involve and make use of growing advancement in technology in learning music lessons (Green, 124).</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According to Green (126), it is emphasized that a positive aspect of the use of pop music in music essentials would bring a good environment. In this case, there is a need to integrate pop music within the national education curriculum for music education to make the music lesson more enjoyable hence motivating the students and improving their skills. It would be an impetus to include pop music because it acts as a developmental tool for music education. The use of pop music in music education would help in developing a good teacher-student relationship and hence giving the lessons a great successful dimension. In this case, if pop music is encompassed on the music lessons, it would make or allow the students to focus on the natural aspects of the entire music with the social taboos removed, they would help in embroidering music with own depictions and appreciate at the same time enjoying the quality of the music experience. According to Green (134), the youth’s generation enjoys and is highly motivated by pop music and they could create or make ties with daily life. They emphasized that pop processes like the group composition and improvisation should be added within the education program and experience.</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 xml:space="preserve">According to </w:t>
      </w:r>
      <w:proofErr w:type="spellStart"/>
      <w:r w:rsidRPr="00E93021">
        <w:rPr>
          <w:rFonts w:ascii="Times New Roman" w:hAnsi="Times New Roman" w:cs="Times New Roman"/>
          <w:sz w:val="24"/>
          <w:szCs w:val="24"/>
        </w:rPr>
        <w:t>Sevim</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Güleryüz</w:t>
      </w:r>
      <w:proofErr w:type="spellEnd"/>
      <w:r w:rsidRPr="00E93021">
        <w:rPr>
          <w:rFonts w:ascii="Times New Roman" w:hAnsi="Times New Roman" w:cs="Times New Roman"/>
          <w:sz w:val="24"/>
          <w:szCs w:val="24"/>
        </w:rPr>
        <w:t xml:space="preserve"> (190), the use of music in schools to teach music lessons was unavoidable and would help in meeting unique experience and creativity to the students. Most teachers agreed that the use of pop gave a different attitude towards music lessons and high motivation. For teachers, the inclusion of quality music that has technological advancements </w:t>
      </w:r>
      <w:r w:rsidRPr="00E93021">
        <w:rPr>
          <w:rFonts w:ascii="Times New Roman" w:hAnsi="Times New Roman" w:cs="Times New Roman"/>
          <w:sz w:val="24"/>
          <w:szCs w:val="24"/>
        </w:rPr>
        <w:lastRenderedPageBreak/>
        <w:t>would help the students fit well to the society and with high skills while remaining at par with the current instrumental techniques, recordings, and even in composition (</w:t>
      </w:r>
      <w:proofErr w:type="spellStart"/>
      <w:r w:rsidRPr="00E93021">
        <w:rPr>
          <w:rFonts w:ascii="Times New Roman" w:hAnsi="Times New Roman" w:cs="Times New Roman"/>
          <w:sz w:val="24"/>
          <w:szCs w:val="24"/>
        </w:rPr>
        <w:t>Sevim</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Güleryüz</w:t>
      </w:r>
      <w:proofErr w:type="spellEnd"/>
      <w:r w:rsidRPr="00E93021">
        <w:rPr>
          <w:rFonts w:ascii="Times New Roman" w:hAnsi="Times New Roman" w:cs="Times New Roman"/>
          <w:sz w:val="24"/>
          <w:szCs w:val="24"/>
        </w:rPr>
        <w:t xml:space="preserve"> 199).</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The exact methods through which the popular musicians go about in acquisition of skills and knowledge vary in many sub-styles of popular music, different cultural and social contexts and from one learner to another. This is because of the lack of formal systematization and inclusion of pop music in the education curriculum of learners in various schools. The learners in the current years due to the growth in technology are taking advantage of the provision of such instrumentals in various schools in music lessons on either electric guitars, drums or even other instrumentals that are associated with pop music. To most learners, use of pop music in the background they report to help them understand more and hence producing more evidence why the pop music should be ingrained in the music lesson for them to assimilate the actual instrumentation and composition aspects (</w:t>
      </w:r>
      <w:proofErr w:type="spellStart"/>
      <w:r w:rsidRPr="00E93021">
        <w:rPr>
          <w:rFonts w:ascii="Times New Roman" w:hAnsi="Times New Roman" w:cs="Times New Roman"/>
          <w:sz w:val="24"/>
          <w:szCs w:val="24"/>
        </w:rPr>
        <w:t>Özdemir</w:t>
      </w:r>
      <w:proofErr w:type="spellEnd"/>
      <w:r w:rsidRPr="00E93021">
        <w:rPr>
          <w:rFonts w:ascii="Times New Roman" w:hAnsi="Times New Roman" w:cs="Times New Roman"/>
          <w:sz w:val="24"/>
          <w:szCs w:val="24"/>
        </w:rPr>
        <w:t xml:space="preserve">, </w:t>
      </w:r>
      <w:proofErr w:type="spellStart"/>
      <w:r w:rsidRPr="00E93021">
        <w:rPr>
          <w:rFonts w:ascii="Times New Roman" w:hAnsi="Times New Roman" w:cs="Times New Roman"/>
          <w:sz w:val="24"/>
          <w:szCs w:val="24"/>
        </w:rPr>
        <w:t>Gökhan</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Çiftçibasi</w:t>
      </w:r>
      <w:proofErr w:type="spellEnd"/>
      <w:r w:rsidRPr="00E93021">
        <w:rPr>
          <w:rFonts w:ascii="Times New Roman" w:hAnsi="Times New Roman" w:cs="Times New Roman"/>
          <w:sz w:val="24"/>
          <w:szCs w:val="24"/>
        </w:rPr>
        <w:t xml:space="preserve">, 880). </w:t>
      </w:r>
    </w:p>
    <w:p w:rsidR="00967F44"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The use of pop music during music lessons is essential because it makes learning more practical than theoretical. It is usually a very difficult situation for learners and educators and the parents of musicians to bridge the gap that needs to be teaching the practical application of music theory (</w:t>
      </w:r>
      <w:proofErr w:type="spellStart"/>
      <w:r w:rsidRPr="00E93021">
        <w:rPr>
          <w:rFonts w:ascii="Times New Roman" w:hAnsi="Times New Roman" w:cs="Times New Roman"/>
          <w:sz w:val="24"/>
          <w:szCs w:val="24"/>
        </w:rPr>
        <w:t>Özdemir</w:t>
      </w:r>
      <w:proofErr w:type="spellEnd"/>
      <w:r w:rsidRPr="00E93021">
        <w:rPr>
          <w:rFonts w:ascii="Times New Roman" w:hAnsi="Times New Roman" w:cs="Times New Roman"/>
          <w:sz w:val="24"/>
          <w:szCs w:val="24"/>
        </w:rPr>
        <w:t xml:space="preserve">, </w:t>
      </w:r>
      <w:proofErr w:type="spellStart"/>
      <w:r w:rsidRPr="00E93021">
        <w:rPr>
          <w:rFonts w:ascii="Times New Roman" w:hAnsi="Times New Roman" w:cs="Times New Roman"/>
          <w:sz w:val="24"/>
          <w:szCs w:val="24"/>
        </w:rPr>
        <w:t>Gökhan</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Çiftçibasi</w:t>
      </w:r>
      <w:proofErr w:type="spellEnd"/>
      <w:r w:rsidRPr="00E93021">
        <w:rPr>
          <w:rFonts w:ascii="Times New Roman" w:hAnsi="Times New Roman" w:cs="Times New Roman"/>
          <w:sz w:val="24"/>
          <w:szCs w:val="24"/>
        </w:rPr>
        <w:t>, 883). In this case, encompassing the pop music in music lessons, it brings the visual implication and thought of actual music because of many students a joy and love the instrumentation and the general improvisation of the pop music. Music lesson is practical using pop music because of musical mindfulness that exists in pop music (</w:t>
      </w:r>
      <w:proofErr w:type="spellStart"/>
      <w:r w:rsidRPr="00E93021">
        <w:rPr>
          <w:rFonts w:ascii="Times New Roman" w:hAnsi="Times New Roman" w:cs="Times New Roman"/>
          <w:sz w:val="24"/>
          <w:szCs w:val="24"/>
        </w:rPr>
        <w:t>Özdemir</w:t>
      </w:r>
      <w:proofErr w:type="spellEnd"/>
      <w:r w:rsidRPr="00E93021">
        <w:rPr>
          <w:rFonts w:ascii="Times New Roman" w:hAnsi="Times New Roman" w:cs="Times New Roman"/>
          <w:sz w:val="24"/>
          <w:szCs w:val="24"/>
        </w:rPr>
        <w:t xml:space="preserve">, </w:t>
      </w:r>
      <w:proofErr w:type="spellStart"/>
      <w:r w:rsidRPr="00E93021">
        <w:rPr>
          <w:rFonts w:ascii="Times New Roman" w:hAnsi="Times New Roman" w:cs="Times New Roman"/>
          <w:sz w:val="24"/>
          <w:szCs w:val="24"/>
        </w:rPr>
        <w:t>Gökhan</w:t>
      </w:r>
      <w:proofErr w:type="spellEnd"/>
      <w:r w:rsidRPr="00E93021">
        <w:rPr>
          <w:rFonts w:ascii="Times New Roman" w:hAnsi="Times New Roman" w:cs="Times New Roman"/>
          <w:sz w:val="24"/>
          <w:szCs w:val="24"/>
        </w:rPr>
        <w:t xml:space="preserve">, &amp; </w:t>
      </w:r>
      <w:proofErr w:type="spellStart"/>
      <w:r w:rsidRPr="00E93021">
        <w:rPr>
          <w:rFonts w:ascii="Times New Roman" w:hAnsi="Times New Roman" w:cs="Times New Roman"/>
          <w:sz w:val="24"/>
          <w:szCs w:val="24"/>
        </w:rPr>
        <w:t>Çiftçibasi</w:t>
      </w:r>
      <w:proofErr w:type="spellEnd"/>
      <w:r w:rsidRPr="00E93021">
        <w:rPr>
          <w:rFonts w:ascii="Times New Roman" w:hAnsi="Times New Roman" w:cs="Times New Roman"/>
          <w:sz w:val="24"/>
          <w:szCs w:val="24"/>
        </w:rPr>
        <w:t xml:space="preserve">, 884). In this case, pop music can regulate and affect emotional responses. This is because with a good, purposeful, regulated environment the pop music can be used as a mode of distressing students in the preparation for as examples in learning music. Similarly, the rhythm in pop music is an undeniable force and way one responds to beats physically, by swaying </w:t>
      </w:r>
      <w:r w:rsidRPr="00E93021">
        <w:rPr>
          <w:rFonts w:ascii="Times New Roman" w:hAnsi="Times New Roman" w:cs="Times New Roman"/>
          <w:sz w:val="24"/>
          <w:szCs w:val="24"/>
        </w:rPr>
        <w:lastRenderedPageBreak/>
        <w:t>body, nodding or even clapping can act as a teaching aid and hence the students understanding better various aspects of music lesson. The teachers need to capitalize on this and allow the students to create music and be part of the great approach of instruction by use of pop music of choice and this makes learning (better Sakar, 385).</w:t>
      </w:r>
    </w:p>
    <w:p w:rsidR="002F5BE0" w:rsidRPr="00E93021" w:rsidRDefault="00967F44"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In conclusion, as per the above research, it is essential to note that the use of pop music in learning music lessons provides impacts positively on the student’s attitude towards music education or lesson. In this case, it is found that pop music improves the general class environment and focus and hence making the students more motivated to learn music. It ensures the lesson is enjoyable and hence boosting the teacher-student relationship. Much technological advancement has taken place both in education and pop music in general. The technological advancements are essential in promoting the curriculum and the music industry in general and hence institutions and teachers should embrace them. Many stakeholders including students, the teachers, and the institution offering music lessons are essential in the curriculum of music education. The students including me are very positive and love pop music and their attitude is positive on the use of pop music in music lessons because most of us love music. The teacher and the institution must involve the students in formulating policies that ingrain the use of pop music in music classes. Finally, the use of pop music makes learning in class more practical than theoretical because of the beats, the ability to elicit emotions and regulate the environment of learning.</w:t>
      </w:r>
    </w:p>
    <w:p w:rsidR="00967F44" w:rsidRPr="00E93021" w:rsidRDefault="00967F44"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901788" w:rsidRPr="00E93021" w:rsidRDefault="00901788" w:rsidP="00E93021">
      <w:pPr>
        <w:spacing w:line="480" w:lineRule="auto"/>
        <w:ind w:firstLine="720"/>
        <w:jc w:val="both"/>
        <w:rPr>
          <w:rFonts w:ascii="Times New Roman" w:hAnsi="Times New Roman" w:cs="Times New Roman"/>
          <w:sz w:val="24"/>
          <w:szCs w:val="24"/>
        </w:rPr>
      </w:pPr>
    </w:p>
    <w:p w:rsidR="002F5BE0" w:rsidRPr="00E93021" w:rsidRDefault="002F5BE0" w:rsidP="00E93021">
      <w:pPr>
        <w:spacing w:line="480" w:lineRule="auto"/>
        <w:jc w:val="both"/>
        <w:rPr>
          <w:rFonts w:ascii="Times New Roman" w:hAnsi="Times New Roman" w:cs="Times New Roman"/>
          <w:sz w:val="24"/>
          <w:szCs w:val="24"/>
        </w:rPr>
      </w:pPr>
    </w:p>
    <w:p w:rsidR="002F5BE0" w:rsidRPr="00E93021" w:rsidRDefault="002F5BE0" w:rsidP="00E93021">
      <w:pPr>
        <w:spacing w:line="480" w:lineRule="auto"/>
        <w:ind w:firstLine="720"/>
        <w:jc w:val="both"/>
        <w:rPr>
          <w:rFonts w:ascii="Times New Roman" w:hAnsi="Times New Roman" w:cs="Times New Roman"/>
          <w:sz w:val="24"/>
          <w:szCs w:val="24"/>
        </w:rPr>
      </w:pPr>
    </w:p>
    <w:p w:rsidR="002F5BE0" w:rsidRPr="00E93021" w:rsidRDefault="002F5BE0" w:rsidP="00E93021">
      <w:pPr>
        <w:spacing w:line="480" w:lineRule="auto"/>
        <w:jc w:val="both"/>
        <w:rPr>
          <w:rFonts w:ascii="Times New Roman" w:hAnsi="Times New Roman" w:cs="Times New Roman"/>
          <w:sz w:val="24"/>
          <w:szCs w:val="24"/>
        </w:rPr>
      </w:pPr>
      <w:r w:rsidRPr="00E93021">
        <w:rPr>
          <w:rFonts w:ascii="Times New Roman" w:hAnsi="Times New Roman" w:cs="Times New Roman"/>
          <w:sz w:val="24"/>
          <w:szCs w:val="24"/>
        </w:rPr>
        <w:t>References</w:t>
      </w:r>
    </w:p>
    <w:p w:rsidR="002F5BE0" w:rsidRPr="00E93021" w:rsidRDefault="002F5BE0" w:rsidP="00E93021">
      <w:pPr>
        <w:spacing w:line="480" w:lineRule="auto"/>
        <w:jc w:val="both"/>
        <w:rPr>
          <w:rFonts w:ascii="Times New Roman" w:hAnsi="Times New Roman" w:cs="Times New Roman"/>
          <w:sz w:val="24"/>
          <w:szCs w:val="24"/>
        </w:rPr>
      </w:pPr>
      <w:proofErr w:type="spellStart"/>
      <w:r w:rsidRPr="00E93021">
        <w:rPr>
          <w:rFonts w:ascii="Times New Roman" w:hAnsi="Times New Roman" w:cs="Times New Roman"/>
          <w:sz w:val="24"/>
          <w:szCs w:val="24"/>
        </w:rPr>
        <w:t>Özden</w:t>
      </w:r>
      <w:proofErr w:type="spellEnd"/>
      <w:r w:rsidRPr="00E93021">
        <w:rPr>
          <w:rFonts w:ascii="Times New Roman" w:hAnsi="Times New Roman" w:cs="Times New Roman"/>
          <w:sz w:val="24"/>
          <w:szCs w:val="24"/>
        </w:rPr>
        <w:t xml:space="preserve"> Ö &amp;amp; </w:t>
      </w:r>
      <w:proofErr w:type="spellStart"/>
      <w:r w:rsidRPr="00E93021">
        <w:rPr>
          <w:rFonts w:ascii="Times New Roman" w:hAnsi="Times New Roman" w:cs="Times New Roman"/>
          <w:sz w:val="24"/>
          <w:szCs w:val="24"/>
        </w:rPr>
        <w:t>Başeri</w:t>
      </w:r>
      <w:proofErr w:type="spellEnd"/>
      <w:r w:rsidRPr="00E93021">
        <w:rPr>
          <w:rFonts w:ascii="Times New Roman" w:hAnsi="Times New Roman" w:cs="Times New Roman"/>
          <w:sz w:val="24"/>
          <w:szCs w:val="24"/>
        </w:rPr>
        <w:t xml:space="preserve"> N. The opinions of university students about popular culture and popular</w:t>
      </w:r>
    </w:p>
    <w:p w:rsidR="002F5BE0" w:rsidRPr="00E93021" w:rsidRDefault="00E33C76" w:rsidP="00E93021">
      <w:pPr>
        <w:spacing w:line="480" w:lineRule="auto"/>
        <w:ind w:firstLine="720"/>
        <w:jc w:val="both"/>
        <w:rPr>
          <w:rFonts w:ascii="Times New Roman" w:hAnsi="Times New Roman" w:cs="Times New Roman"/>
          <w:sz w:val="24"/>
          <w:szCs w:val="24"/>
        </w:rPr>
      </w:pPr>
      <w:r w:rsidRPr="00E93021">
        <w:rPr>
          <w:rFonts w:ascii="Times New Roman" w:hAnsi="Times New Roman" w:cs="Times New Roman"/>
          <w:sz w:val="24"/>
          <w:szCs w:val="24"/>
        </w:rPr>
        <w:t xml:space="preserve">      </w:t>
      </w:r>
      <w:r w:rsidR="002F5BE0" w:rsidRPr="00E93021">
        <w:rPr>
          <w:rFonts w:ascii="Times New Roman" w:hAnsi="Times New Roman" w:cs="Times New Roman"/>
          <w:sz w:val="24"/>
          <w:szCs w:val="24"/>
        </w:rPr>
        <w:t>music. Fine Arts, 5(4):276-294. (2010).</w:t>
      </w:r>
    </w:p>
    <w:p w:rsidR="002F5BE0" w:rsidRPr="00E93021" w:rsidRDefault="002F5BE0" w:rsidP="00E93021">
      <w:pPr>
        <w:spacing w:line="480" w:lineRule="auto"/>
        <w:ind w:left="1134" w:hanging="1134"/>
        <w:jc w:val="both"/>
        <w:rPr>
          <w:rFonts w:ascii="Times New Roman" w:hAnsi="Times New Roman" w:cs="Times New Roman"/>
          <w:sz w:val="24"/>
          <w:szCs w:val="24"/>
        </w:rPr>
      </w:pPr>
      <w:r w:rsidRPr="00E93021">
        <w:rPr>
          <w:rFonts w:ascii="Times New Roman" w:hAnsi="Times New Roman" w:cs="Times New Roman"/>
          <w:sz w:val="24"/>
          <w:szCs w:val="24"/>
        </w:rPr>
        <w:t xml:space="preserve">Dunbar-Hall P, &amp;amp; </w:t>
      </w:r>
      <w:proofErr w:type="spellStart"/>
      <w:r w:rsidRPr="00E93021">
        <w:rPr>
          <w:rFonts w:ascii="Times New Roman" w:hAnsi="Times New Roman" w:cs="Times New Roman"/>
          <w:sz w:val="24"/>
          <w:szCs w:val="24"/>
        </w:rPr>
        <w:t>Wemyss</w:t>
      </w:r>
      <w:proofErr w:type="spellEnd"/>
      <w:r w:rsidRPr="00E93021">
        <w:rPr>
          <w:rFonts w:ascii="Times New Roman" w:hAnsi="Times New Roman" w:cs="Times New Roman"/>
          <w:sz w:val="24"/>
          <w:szCs w:val="24"/>
        </w:rPr>
        <w:t xml:space="preserve"> K. The effects of the </w:t>
      </w:r>
      <w:r w:rsidR="00E33C76" w:rsidRPr="00E93021">
        <w:rPr>
          <w:rFonts w:ascii="Times New Roman" w:hAnsi="Times New Roman" w:cs="Times New Roman"/>
          <w:sz w:val="24"/>
          <w:szCs w:val="24"/>
        </w:rPr>
        <w:t xml:space="preserve">study of popular music on </w:t>
      </w:r>
      <w:proofErr w:type="spellStart"/>
      <w:r w:rsidR="00E33C76" w:rsidRPr="00E93021">
        <w:rPr>
          <w:rFonts w:ascii="Times New Roman" w:hAnsi="Times New Roman" w:cs="Times New Roman"/>
          <w:sz w:val="24"/>
          <w:szCs w:val="24"/>
        </w:rPr>
        <w:t>music</w:t>
      </w:r>
      <w:r w:rsidRPr="00E93021">
        <w:rPr>
          <w:rFonts w:ascii="Times New Roman" w:hAnsi="Times New Roman" w:cs="Times New Roman"/>
          <w:sz w:val="24"/>
          <w:szCs w:val="24"/>
        </w:rPr>
        <w:t>education</w:t>
      </w:r>
      <w:proofErr w:type="spellEnd"/>
      <w:r w:rsidRPr="00E93021">
        <w:rPr>
          <w:rFonts w:ascii="Times New Roman" w:hAnsi="Times New Roman" w:cs="Times New Roman"/>
          <w:sz w:val="24"/>
          <w:szCs w:val="24"/>
        </w:rPr>
        <w:t>. Int. J. Music Educ. 1:23-34. (2000).</w:t>
      </w:r>
    </w:p>
    <w:p w:rsidR="00930152" w:rsidRPr="00E93021" w:rsidRDefault="00C36970" w:rsidP="00E93021">
      <w:pPr>
        <w:spacing w:line="480" w:lineRule="auto"/>
        <w:ind w:left="1134" w:hanging="1134"/>
        <w:jc w:val="both"/>
        <w:rPr>
          <w:rFonts w:ascii="Times New Roman" w:hAnsi="Times New Roman" w:cs="Times New Roman"/>
          <w:sz w:val="24"/>
          <w:szCs w:val="24"/>
        </w:rPr>
      </w:pPr>
      <w:r w:rsidRPr="00E93021">
        <w:rPr>
          <w:rFonts w:ascii="Times New Roman" w:hAnsi="Times New Roman" w:cs="Times New Roman"/>
          <w:sz w:val="24"/>
          <w:szCs w:val="24"/>
        </w:rPr>
        <w:t>Green L</w:t>
      </w:r>
      <w:r w:rsidR="00930152" w:rsidRPr="00E93021">
        <w:rPr>
          <w:rFonts w:ascii="Times New Roman" w:hAnsi="Times New Roman" w:cs="Times New Roman"/>
          <w:sz w:val="24"/>
          <w:szCs w:val="24"/>
        </w:rPr>
        <w:t>. Popular music education in and for itself, and „other‟ music: Current research in</w:t>
      </w:r>
    </w:p>
    <w:p w:rsidR="00930152" w:rsidRPr="00E93021" w:rsidRDefault="00930152" w:rsidP="00E93021">
      <w:pPr>
        <w:spacing w:line="480" w:lineRule="auto"/>
        <w:ind w:left="1134"/>
        <w:jc w:val="both"/>
        <w:rPr>
          <w:rFonts w:ascii="Times New Roman" w:hAnsi="Times New Roman" w:cs="Times New Roman"/>
          <w:sz w:val="24"/>
          <w:szCs w:val="24"/>
        </w:rPr>
      </w:pPr>
      <w:r w:rsidRPr="00E93021">
        <w:rPr>
          <w:rFonts w:ascii="Times New Roman" w:hAnsi="Times New Roman" w:cs="Times New Roman"/>
          <w:sz w:val="24"/>
          <w:szCs w:val="24"/>
        </w:rPr>
        <w:lastRenderedPageBreak/>
        <w:t>the classroom. Int. J. Music Educ. 24(2):101-118 (2006)</w:t>
      </w:r>
    </w:p>
    <w:p w:rsidR="00930152" w:rsidRPr="00E93021" w:rsidRDefault="00930152" w:rsidP="00E93021">
      <w:pPr>
        <w:spacing w:line="480" w:lineRule="auto"/>
        <w:ind w:left="1134" w:hanging="1134"/>
        <w:jc w:val="both"/>
        <w:rPr>
          <w:rFonts w:ascii="Times New Roman" w:hAnsi="Times New Roman" w:cs="Times New Roman"/>
          <w:sz w:val="24"/>
          <w:szCs w:val="24"/>
        </w:rPr>
      </w:pPr>
      <w:proofErr w:type="spellStart"/>
      <w:r w:rsidRPr="00E93021">
        <w:rPr>
          <w:rFonts w:ascii="Times New Roman" w:hAnsi="Times New Roman" w:cs="Times New Roman"/>
          <w:sz w:val="24"/>
          <w:szCs w:val="24"/>
        </w:rPr>
        <w:t>Sevim</w:t>
      </w:r>
      <w:proofErr w:type="spellEnd"/>
      <w:r w:rsidRPr="00E93021">
        <w:rPr>
          <w:rFonts w:ascii="Times New Roman" w:hAnsi="Times New Roman" w:cs="Times New Roman"/>
          <w:sz w:val="24"/>
          <w:szCs w:val="24"/>
        </w:rPr>
        <w:t xml:space="preserve"> O &amp;</w:t>
      </w:r>
      <w:proofErr w:type="spellStart"/>
      <w:proofErr w:type="gramStart"/>
      <w:r w:rsidRPr="00E93021">
        <w:rPr>
          <w:rFonts w:ascii="Times New Roman" w:hAnsi="Times New Roman" w:cs="Times New Roman"/>
          <w:sz w:val="24"/>
          <w:szCs w:val="24"/>
        </w:rPr>
        <w:t>amp;Güleryüz</w:t>
      </w:r>
      <w:proofErr w:type="spellEnd"/>
      <w:proofErr w:type="gramEnd"/>
      <w:r w:rsidRPr="00E93021">
        <w:rPr>
          <w:rFonts w:ascii="Times New Roman" w:hAnsi="Times New Roman" w:cs="Times New Roman"/>
          <w:sz w:val="24"/>
          <w:szCs w:val="24"/>
        </w:rPr>
        <w:t xml:space="preserve"> Ş. Attitudes of teacher candidates toward popular music. J. Graduate School Soc. Sci. 16(1):199-210. (2012).</w:t>
      </w:r>
    </w:p>
    <w:p w:rsidR="00F079DC" w:rsidRPr="00E93021" w:rsidRDefault="00F079DC" w:rsidP="00E93021">
      <w:pPr>
        <w:spacing w:line="480" w:lineRule="auto"/>
        <w:ind w:left="1134" w:hanging="1134"/>
        <w:jc w:val="both"/>
        <w:rPr>
          <w:rFonts w:ascii="Times New Roman" w:hAnsi="Times New Roman" w:cs="Times New Roman"/>
          <w:color w:val="222222"/>
          <w:sz w:val="24"/>
          <w:szCs w:val="24"/>
          <w:shd w:val="clear" w:color="auto" w:fill="FFFFFF"/>
        </w:rPr>
      </w:pPr>
      <w:proofErr w:type="spellStart"/>
      <w:r w:rsidRPr="00E93021">
        <w:rPr>
          <w:rFonts w:ascii="Times New Roman" w:hAnsi="Times New Roman" w:cs="Times New Roman"/>
          <w:color w:val="222222"/>
          <w:sz w:val="24"/>
          <w:szCs w:val="24"/>
          <w:shd w:val="clear" w:color="auto" w:fill="FFFFFF"/>
        </w:rPr>
        <w:t>Özdemir</w:t>
      </w:r>
      <w:proofErr w:type="spellEnd"/>
      <w:r w:rsidRPr="00E93021">
        <w:rPr>
          <w:rFonts w:ascii="Times New Roman" w:hAnsi="Times New Roman" w:cs="Times New Roman"/>
          <w:color w:val="222222"/>
          <w:sz w:val="24"/>
          <w:szCs w:val="24"/>
          <w:shd w:val="clear" w:color="auto" w:fill="FFFFFF"/>
        </w:rPr>
        <w:t xml:space="preserve">, </w:t>
      </w:r>
      <w:proofErr w:type="spellStart"/>
      <w:r w:rsidRPr="00E93021">
        <w:rPr>
          <w:rFonts w:ascii="Times New Roman" w:hAnsi="Times New Roman" w:cs="Times New Roman"/>
          <w:color w:val="222222"/>
          <w:sz w:val="24"/>
          <w:szCs w:val="24"/>
          <w:shd w:val="clear" w:color="auto" w:fill="FFFFFF"/>
        </w:rPr>
        <w:t>Gökhan</w:t>
      </w:r>
      <w:proofErr w:type="spellEnd"/>
      <w:r w:rsidRPr="00E93021">
        <w:rPr>
          <w:rFonts w:ascii="Times New Roman" w:hAnsi="Times New Roman" w:cs="Times New Roman"/>
          <w:color w:val="222222"/>
          <w:sz w:val="24"/>
          <w:szCs w:val="24"/>
          <w:shd w:val="clear" w:color="auto" w:fill="FFFFFF"/>
        </w:rPr>
        <w:t xml:space="preserve">, and M. </w:t>
      </w:r>
      <w:proofErr w:type="spellStart"/>
      <w:r w:rsidRPr="00E93021">
        <w:rPr>
          <w:rFonts w:ascii="Times New Roman" w:hAnsi="Times New Roman" w:cs="Times New Roman"/>
          <w:color w:val="222222"/>
          <w:sz w:val="24"/>
          <w:szCs w:val="24"/>
          <w:shd w:val="clear" w:color="auto" w:fill="FFFFFF"/>
        </w:rPr>
        <w:t>Çiftçibasi</w:t>
      </w:r>
      <w:proofErr w:type="spellEnd"/>
      <w:r w:rsidRPr="00E93021">
        <w:rPr>
          <w:rFonts w:ascii="Times New Roman" w:hAnsi="Times New Roman" w:cs="Times New Roman"/>
          <w:color w:val="222222"/>
          <w:sz w:val="24"/>
          <w:szCs w:val="24"/>
          <w:shd w:val="clear" w:color="auto" w:fill="FFFFFF"/>
        </w:rPr>
        <w:t>. "Effect of Pop Music on Students' Attitudes to Music Lessons." </w:t>
      </w:r>
      <w:r w:rsidRPr="00E93021">
        <w:rPr>
          <w:rFonts w:ascii="Times New Roman" w:hAnsi="Times New Roman" w:cs="Times New Roman"/>
          <w:i/>
          <w:iCs/>
          <w:color w:val="222222"/>
          <w:sz w:val="24"/>
          <w:szCs w:val="24"/>
          <w:shd w:val="clear" w:color="auto" w:fill="FFFFFF"/>
        </w:rPr>
        <w:t>Educational Research and Reviews</w:t>
      </w:r>
      <w:r w:rsidRPr="00E93021">
        <w:rPr>
          <w:rFonts w:ascii="Times New Roman" w:hAnsi="Times New Roman" w:cs="Times New Roman"/>
          <w:color w:val="222222"/>
          <w:sz w:val="24"/>
          <w:szCs w:val="24"/>
          <w:shd w:val="clear" w:color="auto" w:fill="FFFFFF"/>
        </w:rPr>
        <w:t xml:space="preserve"> 12.18 (2017): 884-890. </w:t>
      </w:r>
    </w:p>
    <w:p w:rsidR="00930152" w:rsidRPr="00E93021" w:rsidRDefault="00F079DC" w:rsidP="00E93021">
      <w:pPr>
        <w:spacing w:line="480" w:lineRule="auto"/>
        <w:ind w:left="1134" w:hanging="1134"/>
        <w:jc w:val="both"/>
        <w:rPr>
          <w:rFonts w:ascii="Times New Roman" w:hAnsi="Times New Roman" w:cs="Times New Roman"/>
          <w:sz w:val="24"/>
          <w:szCs w:val="24"/>
        </w:rPr>
      </w:pPr>
      <w:r w:rsidRPr="00E93021">
        <w:rPr>
          <w:rFonts w:ascii="Times New Roman" w:hAnsi="Times New Roman" w:cs="Times New Roman"/>
          <w:color w:val="222222"/>
          <w:sz w:val="24"/>
          <w:szCs w:val="24"/>
          <w:shd w:val="clear" w:color="auto" w:fill="FFFFFF"/>
        </w:rPr>
        <w:t>Sakar, M. H. "Popular music and music education." </w:t>
      </w:r>
      <w:r w:rsidRPr="00E93021">
        <w:rPr>
          <w:rFonts w:ascii="Times New Roman" w:hAnsi="Times New Roman" w:cs="Times New Roman"/>
          <w:i/>
          <w:iCs/>
          <w:color w:val="222222"/>
          <w:sz w:val="24"/>
          <w:szCs w:val="24"/>
          <w:shd w:val="clear" w:color="auto" w:fill="FFFFFF"/>
        </w:rPr>
        <w:t>The journal of international social research</w:t>
      </w:r>
      <w:r w:rsidRPr="00E93021">
        <w:rPr>
          <w:rFonts w:ascii="Times New Roman" w:hAnsi="Times New Roman" w:cs="Times New Roman"/>
          <w:color w:val="222222"/>
          <w:sz w:val="24"/>
          <w:szCs w:val="24"/>
          <w:shd w:val="clear" w:color="auto" w:fill="FFFFFF"/>
        </w:rPr>
        <w:t> 2.8 (2009): 385-393.</w:t>
      </w:r>
    </w:p>
    <w:sectPr w:rsidR="00930152" w:rsidRPr="00E93021" w:rsidSect="00901788">
      <w:headerReference w:type="default" r:id="rId6"/>
      <w:headerReference w:type="firs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53A2" w:rsidRDefault="00FE53A2" w:rsidP="002F5BE0">
      <w:pPr>
        <w:spacing w:after="0" w:line="240" w:lineRule="auto"/>
      </w:pPr>
      <w:r>
        <w:separator/>
      </w:r>
    </w:p>
  </w:endnote>
  <w:endnote w:type="continuationSeparator" w:id="0">
    <w:p w:rsidR="00FE53A2" w:rsidRDefault="00FE53A2" w:rsidP="002F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53A2" w:rsidRDefault="00FE53A2" w:rsidP="002F5BE0">
      <w:pPr>
        <w:spacing w:after="0" w:line="240" w:lineRule="auto"/>
      </w:pPr>
      <w:r>
        <w:separator/>
      </w:r>
    </w:p>
  </w:footnote>
  <w:footnote w:type="continuationSeparator" w:id="0">
    <w:p w:rsidR="00FE53A2" w:rsidRDefault="00FE53A2" w:rsidP="002F5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769269"/>
      <w:docPartObj>
        <w:docPartGallery w:val="Page Numbers (Top of Page)"/>
        <w:docPartUnique/>
      </w:docPartObj>
    </w:sdtPr>
    <w:sdtEndPr>
      <w:rPr>
        <w:noProof/>
      </w:rPr>
    </w:sdtEndPr>
    <w:sdtContent>
      <w:p w:rsidR="002F5BE0" w:rsidRDefault="002F5BE0" w:rsidP="002F5BE0">
        <w:pPr>
          <w:pStyle w:val="Header"/>
          <w:tabs>
            <w:tab w:val="left" w:pos="1095"/>
          </w:tabs>
        </w:pPr>
        <w:r>
          <w:tab/>
        </w:r>
        <w:r w:rsidR="00901788">
          <w:t xml:space="preserve">                                                                                                                </w:t>
        </w:r>
        <w:r w:rsidR="00901788">
          <w:rPr>
            <w:rFonts w:ascii="Times New Roman" w:hAnsi="Times New Roman" w:cs="Times New Roman"/>
            <w:sz w:val="24"/>
            <w:szCs w:val="24"/>
          </w:rPr>
          <w:t xml:space="preserve">Surname </w:t>
        </w:r>
        <w:r>
          <w:t xml:space="preserve">                                 </w:t>
        </w:r>
        <w:r>
          <w:fldChar w:fldCharType="begin"/>
        </w:r>
        <w:r>
          <w:instrText xml:space="preserve"> PAGE   \* MERGEFORMAT </w:instrText>
        </w:r>
        <w:r>
          <w:fldChar w:fldCharType="separate"/>
        </w:r>
        <w:r w:rsidR="00910889">
          <w:rPr>
            <w:noProof/>
          </w:rPr>
          <w:t>1</w:t>
        </w:r>
        <w:r>
          <w:rPr>
            <w:noProof/>
          </w:rPr>
          <w:fldChar w:fldCharType="end"/>
        </w:r>
      </w:p>
    </w:sdtContent>
  </w:sdt>
  <w:p w:rsidR="002F5BE0" w:rsidRDefault="002F5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5BE0" w:rsidRDefault="002F5BE0">
    <w:pPr>
      <w:pStyle w:val="Header"/>
    </w:pPr>
    <w:r>
      <w:t xml:space="preserve">          </w:t>
    </w:r>
    <w:r w:rsidR="00967F44">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wtzS2MDawNDUyNbFU0lEKTi0uzszPAykwrAUAYPzR4ywAAAA="/>
  </w:docVars>
  <w:rsids>
    <w:rsidRoot w:val="00B60C5E"/>
    <w:rsid w:val="0000062D"/>
    <w:rsid w:val="000127C0"/>
    <w:rsid w:val="00036906"/>
    <w:rsid w:val="000404A4"/>
    <w:rsid w:val="0005073F"/>
    <w:rsid w:val="00055C75"/>
    <w:rsid w:val="000A33CE"/>
    <w:rsid w:val="000F0881"/>
    <w:rsid w:val="00126B5F"/>
    <w:rsid w:val="001279D4"/>
    <w:rsid w:val="00151105"/>
    <w:rsid w:val="0017478D"/>
    <w:rsid w:val="001750ED"/>
    <w:rsid w:val="001F4FC5"/>
    <w:rsid w:val="00246B75"/>
    <w:rsid w:val="00293238"/>
    <w:rsid w:val="002A00BB"/>
    <w:rsid w:val="002A0D67"/>
    <w:rsid w:val="002A4D51"/>
    <w:rsid w:val="002E0D01"/>
    <w:rsid w:val="002F5BE0"/>
    <w:rsid w:val="002F7D0A"/>
    <w:rsid w:val="003439D6"/>
    <w:rsid w:val="00345373"/>
    <w:rsid w:val="0035475E"/>
    <w:rsid w:val="00361C8B"/>
    <w:rsid w:val="003730B8"/>
    <w:rsid w:val="00386B1D"/>
    <w:rsid w:val="00413EA4"/>
    <w:rsid w:val="00413FCD"/>
    <w:rsid w:val="00416973"/>
    <w:rsid w:val="0042133F"/>
    <w:rsid w:val="00477ECB"/>
    <w:rsid w:val="00521A9F"/>
    <w:rsid w:val="0053451B"/>
    <w:rsid w:val="005474F0"/>
    <w:rsid w:val="0055746B"/>
    <w:rsid w:val="005651CC"/>
    <w:rsid w:val="00587B4B"/>
    <w:rsid w:val="0059340A"/>
    <w:rsid w:val="005D04C0"/>
    <w:rsid w:val="005D3D02"/>
    <w:rsid w:val="0063238C"/>
    <w:rsid w:val="00632E47"/>
    <w:rsid w:val="00642810"/>
    <w:rsid w:val="00683EA4"/>
    <w:rsid w:val="006A2B02"/>
    <w:rsid w:val="006C19C0"/>
    <w:rsid w:val="007378AC"/>
    <w:rsid w:val="0078018A"/>
    <w:rsid w:val="007B4B41"/>
    <w:rsid w:val="007D3874"/>
    <w:rsid w:val="007E6D8C"/>
    <w:rsid w:val="008007E9"/>
    <w:rsid w:val="008667FB"/>
    <w:rsid w:val="00901788"/>
    <w:rsid w:val="00910889"/>
    <w:rsid w:val="00930152"/>
    <w:rsid w:val="00945485"/>
    <w:rsid w:val="00967F44"/>
    <w:rsid w:val="009A44A9"/>
    <w:rsid w:val="009B45D2"/>
    <w:rsid w:val="00A41D46"/>
    <w:rsid w:val="00A42980"/>
    <w:rsid w:val="00A50F5B"/>
    <w:rsid w:val="00A51CA1"/>
    <w:rsid w:val="00AB120C"/>
    <w:rsid w:val="00AE6605"/>
    <w:rsid w:val="00AF7E1F"/>
    <w:rsid w:val="00B26C68"/>
    <w:rsid w:val="00B60C5E"/>
    <w:rsid w:val="00B97AF3"/>
    <w:rsid w:val="00BA7AF8"/>
    <w:rsid w:val="00BC5CD3"/>
    <w:rsid w:val="00BC6AD2"/>
    <w:rsid w:val="00BE2B1E"/>
    <w:rsid w:val="00C300EB"/>
    <w:rsid w:val="00C36970"/>
    <w:rsid w:val="00C45C84"/>
    <w:rsid w:val="00C8079D"/>
    <w:rsid w:val="00CF2EC6"/>
    <w:rsid w:val="00CF3167"/>
    <w:rsid w:val="00D369CE"/>
    <w:rsid w:val="00D92405"/>
    <w:rsid w:val="00DA086B"/>
    <w:rsid w:val="00DF15FE"/>
    <w:rsid w:val="00E038AF"/>
    <w:rsid w:val="00E33C76"/>
    <w:rsid w:val="00E93021"/>
    <w:rsid w:val="00EA16F4"/>
    <w:rsid w:val="00EB2B04"/>
    <w:rsid w:val="00EF25FB"/>
    <w:rsid w:val="00F079DC"/>
    <w:rsid w:val="00F1702B"/>
    <w:rsid w:val="00F61938"/>
    <w:rsid w:val="00F66E1D"/>
    <w:rsid w:val="00FD0197"/>
    <w:rsid w:val="00FE53A2"/>
    <w:rsid w:val="00FF5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7925D-AD9A-4A90-89A3-3CA71844B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BE0"/>
  </w:style>
  <w:style w:type="paragraph" w:styleId="Footer">
    <w:name w:val="footer"/>
    <w:basedOn w:val="Normal"/>
    <w:link w:val="FooterChar"/>
    <w:uiPriority w:val="99"/>
    <w:unhideWhenUsed/>
    <w:rsid w:val="002F5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BE0"/>
  </w:style>
  <w:style w:type="paragraph" w:styleId="NoSpacing">
    <w:name w:val="No Spacing"/>
    <w:uiPriority w:val="1"/>
    <w:qFormat/>
    <w:rsid w:val="00E038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1907</Words>
  <Characters>10871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2019-11-01T11:00:00Z</dcterms:created>
  <dcterms:modified xsi:type="dcterms:W3CDTF">2019-11-01T11:00:00Z</dcterms:modified>
</cp:coreProperties>
</file>